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CD2D93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6B0B46">
        <w:rPr>
          <w:rFonts w:eastAsia="Calibri"/>
          <w:bCs/>
          <w:sz w:val="26"/>
          <w:szCs w:val="26"/>
          <w:lang w:eastAsia="en-US"/>
        </w:rPr>
        <w:t>02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283337">
        <w:rPr>
          <w:rFonts w:eastAsia="Calibri"/>
          <w:bCs/>
          <w:sz w:val="26"/>
          <w:szCs w:val="26"/>
          <w:lang w:eastAsia="en-US"/>
        </w:rPr>
        <w:t>0</w:t>
      </w:r>
      <w:r w:rsidR="006B0B46">
        <w:rPr>
          <w:rFonts w:eastAsia="Calibri"/>
          <w:bCs/>
          <w:sz w:val="26"/>
          <w:szCs w:val="26"/>
          <w:lang w:eastAsia="en-US"/>
        </w:rPr>
        <w:t>3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283337">
        <w:rPr>
          <w:rFonts w:eastAsia="Calibri"/>
          <w:bCs/>
          <w:sz w:val="26"/>
          <w:szCs w:val="26"/>
          <w:lang w:eastAsia="en-US"/>
        </w:rPr>
        <w:t xml:space="preserve">20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3C5BE7">
        <w:rPr>
          <w:rFonts w:eastAsia="Calibri"/>
          <w:bCs/>
          <w:sz w:val="26"/>
          <w:szCs w:val="26"/>
          <w:lang w:eastAsia="en-US"/>
        </w:rPr>
        <w:t>1</w:t>
      </w:r>
      <w:r w:rsidR="006B0B46">
        <w:rPr>
          <w:rFonts w:eastAsia="Calibri"/>
          <w:bCs/>
          <w:sz w:val="26"/>
          <w:szCs w:val="26"/>
          <w:lang w:eastAsia="en-US"/>
        </w:rPr>
        <w:t>7</w:t>
      </w:r>
      <w:r w:rsidR="003C5BE7">
        <w:rPr>
          <w:rFonts w:eastAsia="Calibri"/>
          <w:bCs/>
          <w:sz w:val="26"/>
          <w:szCs w:val="26"/>
          <w:lang w:eastAsia="en-US"/>
        </w:rPr>
        <w:t>/2</w:t>
      </w:r>
    </w:p>
    <w:p w:rsidR="00DC23A6" w:rsidRDefault="00DC23A6"/>
    <w:tbl>
      <w:tblPr>
        <w:tblW w:w="4907" w:type="dxa"/>
        <w:tblLook w:val="01E0" w:firstRow="1" w:lastRow="1" w:firstColumn="1" w:lastColumn="1" w:noHBand="0" w:noVBand="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522B7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22B75">
        <w:t>Внести в муниципальную программу «Комплексное развитие систем коммунальной инфраструктуры в Дубровском сельском поселении», утвержденную постановлением администрации Дубровского сельского поселения от 20.01.2020 г. №1/1, следующие изменения:</w:t>
      </w:r>
    </w:p>
    <w:p w:rsidR="00522B75" w:rsidRPr="00522B75" w:rsidRDefault="00522B75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22B75">
        <w:t>В паспорте муниципальной программы «Поддержка и развитие дошкольного образования в Дубровском сельском поселении» раздел «Объем и источники финансирования Программы» читать в новой редакции (Приложение 1).</w:t>
      </w:r>
    </w:p>
    <w:p w:rsidR="00522B75" w:rsidRPr="00522B75" w:rsidRDefault="00522B75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22B75">
        <w:t>Раздел 4 «Перечень и описание мероприятий Программы. Ресурсное обеспечение про</w:t>
      </w:r>
      <w:r w:rsidR="00391B81">
        <w:t>граммы» читать в новой редакции (Приложение 2)</w:t>
      </w:r>
    </w:p>
    <w:p w:rsidR="00072D75" w:rsidRPr="00522B75" w:rsidRDefault="00B94AE8" w:rsidP="00770C49">
      <w:pPr>
        <w:autoSpaceDE w:val="0"/>
        <w:autoSpaceDN w:val="0"/>
        <w:adjustRightInd w:val="0"/>
        <w:ind w:firstLine="709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8260F2">
      <w:pPr>
        <w:autoSpaceDE w:val="0"/>
        <w:autoSpaceDN w:val="0"/>
        <w:adjustRightInd w:val="0"/>
        <w:ind w:firstLine="709"/>
        <w:jc w:val="both"/>
      </w:pPr>
      <w:r w:rsidRPr="00522B75">
        <w:t xml:space="preserve">3. Контроль за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48104E" w:rsidRPr="00522B75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Pr="00522B75" w:rsidRDefault="000E6C86" w:rsidP="008260F2">
      <w:pPr>
        <w:ind w:left="708"/>
      </w:pPr>
      <w:r w:rsidRPr="00522B75">
        <w:t xml:space="preserve">Глава </w:t>
      </w:r>
      <w:r w:rsidR="008260F2" w:rsidRPr="00522B75">
        <w:t>Дубровского</w:t>
      </w:r>
      <w:r w:rsidRPr="00522B75">
        <w:br/>
        <w:t>сельского поселения</w:t>
      </w:r>
      <w:r w:rsidR="008260F2" w:rsidRPr="00522B75">
        <w:t xml:space="preserve"> </w:t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  <w:t>Т.Г. Хаиров</w:t>
      </w:r>
      <w:r w:rsidRPr="00522B75">
        <w:t xml:space="preserve">     </w:t>
      </w:r>
    </w:p>
    <w:p w:rsidR="00844DD3" w:rsidRPr="00522B75" w:rsidRDefault="00844DD3" w:rsidP="00B001C2">
      <w:pPr>
        <w:rPr>
          <w:spacing w:val="-6"/>
        </w:rPr>
      </w:pPr>
    </w:p>
    <w:p w:rsidR="000823FB" w:rsidRPr="00522B75" w:rsidRDefault="000823FB" w:rsidP="00B001C2">
      <w:pPr>
        <w:rPr>
          <w:spacing w:val="-6"/>
        </w:rPr>
      </w:pPr>
    </w:p>
    <w:p w:rsidR="000823FB" w:rsidRPr="00522B75" w:rsidRDefault="000823FB" w:rsidP="00B001C2">
      <w:pPr>
        <w:rPr>
          <w:spacing w:val="-6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7E3716" w:rsidRPr="00522B75" w:rsidRDefault="003136CB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6B0B46">
        <w:rPr>
          <w:spacing w:val="-6"/>
          <w:sz w:val="26"/>
          <w:szCs w:val="26"/>
        </w:rPr>
        <w:t>02</w:t>
      </w:r>
      <w:r w:rsidRPr="00522B75">
        <w:rPr>
          <w:spacing w:val="-6"/>
          <w:sz w:val="26"/>
          <w:szCs w:val="26"/>
        </w:rPr>
        <w:t>.</w:t>
      </w:r>
      <w:r w:rsidR="00F66CAF" w:rsidRPr="00522B75">
        <w:rPr>
          <w:spacing w:val="-6"/>
          <w:sz w:val="26"/>
          <w:szCs w:val="26"/>
        </w:rPr>
        <w:t>0</w:t>
      </w:r>
      <w:r w:rsidR="006B0B46">
        <w:rPr>
          <w:spacing w:val="-6"/>
          <w:sz w:val="26"/>
          <w:szCs w:val="26"/>
        </w:rPr>
        <w:t>3</w:t>
      </w:r>
      <w:r w:rsidR="007E3716" w:rsidRPr="00522B75">
        <w:rPr>
          <w:spacing w:val="-6"/>
          <w:sz w:val="26"/>
          <w:szCs w:val="26"/>
        </w:rPr>
        <w:t>.20</w:t>
      </w:r>
      <w:r w:rsidR="00F66CAF" w:rsidRPr="00522B75">
        <w:rPr>
          <w:spacing w:val="-6"/>
          <w:sz w:val="26"/>
          <w:szCs w:val="26"/>
        </w:rPr>
        <w:t>20</w:t>
      </w:r>
      <w:r w:rsidR="007E3716" w:rsidRPr="00522B75">
        <w:rPr>
          <w:spacing w:val="-6"/>
          <w:sz w:val="26"/>
          <w:szCs w:val="26"/>
        </w:rPr>
        <w:t xml:space="preserve"> г. № </w:t>
      </w:r>
      <w:r w:rsidR="006B0B46">
        <w:rPr>
          <w:spacing w:val="-6"/>
          <w:sz w:val="26"/>
          <w:szCs w:val="26"/>
        </w:rPr>
        <w:t>17</w:t>
      </w:r>
      <w:r w:rsidR="00F66CAF" w:rsidRPr="00522B75">
        <w:rPr>
          <w:spacing w:val="-6"/>
          <w:sz w:val="26"/>
          <w:szCs w:val="26"/>
        </w:rPr>
        <w:t>/</w:t>
      </w:r>
      <w:r w:rsidR="006B0B46">
        <w:rPr>
          <w:spacing w:val="-6"/>
          <w:sz w:val="26"/>
          <w:szCs w:val="26"/>
        </w:rPr>
        <w:t>1</w:t>
      </w: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3A0CCA" w:rsidRDefault="003A0CCA" w:rsidP="003A0CCA">
      <w:pPr>
        <w:shd w:val="clear" w:color="auto" w:fill="FFFFFF"/>
        <w:ind w:firstLine="240"/>
        <w:jc w:val="center"/>
      </w:pPr>
      <w:r>
        <w:t>Паспорт Программы</w:t>
      </w:r>
    </w:p>
    <w:p w:rsidR="003A0CCA" w:rsidRDefault="003A0CCA" w:rsidP="003A0CC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 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36"/>
      </w:tblGrid>
      <w:tr w:rsidR="003A0CCA" w:rsidRPr="00391B81" w:rsidTr="00D26EE5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Муниципальная программа «Поддержка и развитие дошкольного образования в Дубровском сельском поселении»</w:t>
            </w:r>
          </w:p>
        </w:tc>
      </w:tr>
      <w:tr w:rsidR="003A0CCA" w:rsidRPr="00391B81" w:rsidTr="00D26EE5">
        <w:trPr>
          <w:trHeight w:val="2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Основание для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разработки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от 29.12.2012 г. № 273-ФЭ «Об образовании в Российской Федерации»;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Указ Президента Российской Федерации от 07.05.2012 г. № 599 «О мерах по реализации государственной политики в области образования и науки»;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Устав Дубровского сельского поселения.</w:t>
            </w:r>
          </w:p>
        </w:tc>
      </w:tr>
      <w:tr w:rsidR="003A0CCA" w:rsidRPr="00391B81" w:rsidTr="00D26EE5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7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Заказчик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left="5" w:right="92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Исполнители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Муниципальное дошкольное образовательное учреждение № 29 «Дубровский детский сад «Тополек»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Цели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Создание в Дубровском сельском поселении условий для получения качественного дошкольного образования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на территории Красноармейского муниципального района. Создание дополнительных мест для детей дошкольного возраста в Красноармейском муниципальном районе, реализующих образовательную программу дошкольного образования.</w:t>
            </w:r>
          </w:p>
        </w:tc>
      </w:tr>
      <w:tr w:rsidR="003A0CCA" w:rsidRPr="00391B81" w:rsidTr="00D26EE5">
        <w:trPr>
          <w:trHeight w:val="19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Задачи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здоровья детей, улучшение условий их содержания в дошкольных образовательных организациях и подготовки к обучению в школе.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модернизация и качественное улучшение содержания, форм и методов организации дошкольного образования в рамках реализации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федерального государственного образовательного стандарта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- обеспечение детей питанием, отвечающим их возрастным характеристикам; 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развитие кадрового потенциала системы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пополнение материально-технической базы учреждения;</w:t>
            </w:r>
          </w:p>
        </w:tc>
      </w:tr>
      <w:tr w:rsidR="003A0CCA" w:rsidRPr="00391B81" w:rsidTr="00D26EE5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Сроки реализации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До 2022 годы.</w:t>
            </w:r>
          </w:p>
        </w:tc>
      </w:tr>
      <w:tr w:rsidR="003A0CCA" w:rsidRPr="00391B81" w:rsidTr="00D26EE5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Основные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мероприятия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строгого соблюдения законодательства об установлении порядка и размеров платы, взимаемой с родителей за содержание детей в МДОУ, исходя из того, что ее размер не должен превышать 20% затрат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на содержание ребенка в дошкольных учреждениях;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своевременной и в полном объеме выплаты компенсации части родительской платы за содержание ребенка в МДОУ, реализующего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основную общеобразовательную программу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содержания дошкольного образования (обеспечение учебно-методическими комплектами, переподготовка и повышение квалификации специалистов МДОУ);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участие педагогов МДОУ в муниципальных и областных мероприятиях;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материально-технического обеспечения МДОУ (выполнение текущего ремонта внутри дошкольного учреждения, замена окон и дверей, обеспечение противопожарной безопасности, приобретение детской мебели</w:t>
            </w:r>
            <w:r w:rsidR="006B0B46">
              <w:rPr>
                <w:spacing w:val="-9"/>
                <w:sz w:val="25"/>
                <w:szCs w:val="25"/>
              </w:rPr>
              <w:t>, ремонт кровли здания детского сада</w:t>
            </w:r>
            <w:r w:rsidRPr="00391B81">
              <w:rPr>
                <w:spacing w:val="-9"/>
                <w:sz w:val="25"/>
                <w:szCs w:val="25"/>
              </w:rPr>
              <w:t>);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 xml:space="preserve">- организация детей питанием, </w:t>
            </w:r>
            <w:r w:rsidRPr="00391B81">
              <w:rPr>
                <w:sz w:val="25"/>
                <w:szCs w:val="25"/>
              </w:rPr>
              <w:t>отвечающим их возрастным характеристикам.</w:t>
            </w:r>
          </w:p>
        </w:tc>
      </w:tr>
      <w:tr w:rsidR="003A0CCA" w:rsidRPr="00391B81" w:rsidTr="00CA212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Объем и источники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финансирования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  <w:highlight w:val="lightGray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Общий объем планируемого финансирования составляет</w:t>
            </w:r>
            <w:r w:rsidR="006B0B46">
              <w:rPr>
                <w:sz w:val="25"/>
                <w:szCs w:val="25"/>
              </w:rPr>
              <w:t xml:space="preserve">           </w:t>
            </w:r>
            <w:r w:rsidRPr="00391B81">
              <w:rPr>
                <w:sz w:val="25"/>
                <w:szCs w:val="25"/>
              </w:rPr>
              <w:t xml:space="preserve"> </w:t>
            </w:r>
            <w:r w:rsidR="006B0B46" w:rsidRPr="006B0B46">
              <w:rPr>
                <w:b/>
                <w:sz w:val="25"/>
                <w:szCs w:val="25"/>
              </w:rPr>
              <w:t>27 279,</w:t>
            </w:r>
            <w:r w:rsidR="00BC6755">
              <w:rPr>
                <w:b/>
                <w:sz w:val="25"/>
                <w:szCs w:val="25"/>
              </w:rPr>
              <w:t>6</w:t>
            </w:r>
            <w:r w:rsidRPr="006B0B46">
              <w:rPr>
                <w:b/>
                <w:sz w:val="25"/>
                <w:szCs w:val="25"/>
              </w:rPr>
              <w:t xml:space="preserve"> тыс. руб</w:t>
            </w:r>
            <w:r w:rsidRPr="00391B81">
              <w:rPr>
                <w:sz w:val="25"/>
                <w:szCs w:val="25"/>
              </w:rPr>
              <w:t>., в т. ч.: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областной бюджет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b/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2020 году – 4 635,</w:t>
            </w:r>
            <w:r w:rsidR="0046623F">
              <w:rPr>
                <w:sz w:val="25"/>
                <w:szCs w:val="25"/>
              </w:rPr>
              <w:t>0</w:t>
            </w:r>
            <w:r w:rsidRPr="00391B81">
              <w:rPr>
                <w:sz w:val="25"/>
                <w:szCs w:val="25"/>
              </w:rPr>
              <w:t xml:space="preserve"> тыс. руб</w:t>
            </w:r>
            <w:r w:rsidRPr="00391B81">
              <w:rPr>
                <w:b/>
                <w:sz w:val="25"/>
                <w:szCs w:val="25"/>
              </w:rPr>
              <w:t>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2021 году – 4 656,1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4 666,7 тыс. руб.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Итого:13 95</w:t>
            </w:r>
            <w:r w:rsidR="0046623F">
              <w:rPr>
                <w:sz w:val="25"/>
                <w:szCs w:val="25"/>
              </w:rPr>
              <w:t>7</w:t>
            </w:r>
            <w:r w:rsidRPr="00391B81">
              <w:rPr>
                <w:sz w:val="25"/>
                <w:szCs w:val="25"/>
              </w:rPr>
              <w:t>,</w:t>
            </w:r>
            <w:r w:rsidR="0046623F">
              <w:rPr>
                <w:sz w:val="25"/>
                <w:szCs w:val="25"/>
              </w:rPr>
              <w:t>8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районный бюджет: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b/>
                <w:sz w:val="25"/>
                <w:szCs w:val="25"/>
              </w:rPr>
              <w:t xml:space="preserve">- </w:t>
            </w:r>
            <w:r w:rsidRPr="00391B81">
              <w:rPr>
                <w:sz w:val="25"/>
                <w:szCs w:val="25"/>
              </w:rPr>
              <w:t xml:space="preserve">в 2020 году – </w:t>
            </w:r>
            <w:r w:rsidR="006B0B46">
              <w:rPr>
                <w:b/>
                <w:sz w:val="25"/>
                <w:szCs w:val="25"/>
              </w:rPr>
              <w:t>5 300,70</w:t>
            </w:r>
            <w:r w:rsidR="00391B81">
              <w:rPr>
                <w:b/>
                <w:sz w:val="25"/>
                <w:szCs w:val="25"/>
              </w:rPr>
              <w:t xml:space="preserve"> </w:t>
            </w:r>
            <w:r w:rsidRPr="00391B81">
              <w:rPr>
                <w:sz w:val="25"/>
                <w:szCs w:val="25"/>
              </w:rPr>
              <w:t>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2021 году – 3 377,9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3 439,</w:t>
            </w:r>
            <w:r w:rsidR="0046623F">
              <w:rPr>
                <w:sz w:val="25"/>
                <w:szCs w:val="25"/>
              </w:rPr>
              <w:t>9</w:t>
            </w:r>
            <w:r w:rsidRPr="00391B81">
              <w:rPr>
                <w:sz w:val="25"/>
                <w:szCs w:val="25"/>
              </w:rPr>
              <w:t xml:space="preserve"> тыс. руб.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Итого:1</w:t>
            </w:r>
            <w:r w:rsidR="006B0B46">
              <w:rPr>
                <w:sz w:val="25"/>
                <w:szCs w:val="25"/>
              </w:rPr>
              <w:t>2</w:t>
            </w:r>
            <w:r w:rsidRPr="00391B81">
              <w:rPr>
                <w:sz w:val="25"/>
                <w:szCs w:val="25"/>
              </w:rPr>
              <w:t xml:space="preserve"> </w:t>
            </w:r>
            <w:r w:rsidR="006B0B46">
              <w:rPr>
                <w:sz w:val="25"/>
                <w:szCs w:val="25"/>
              </w:rPr>
              <w:t>118,</w:t>
            </w:r>
            <w:r w:rsidR="0046623F">
              <w:rPr>
                <w:sz w:val="25"/>
                <w:szCs w:val="25"/>
              </w:rPr>
              <w:t>5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местный бюджет: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2020 году – 1</w:t>
            </w:r>
            <w:r w:rsidR="00391B81">
              <w:rPr>
                <w:sz w:val="25"/>
                <w:szCs w:val="25"/>
              </w:rPr>
              <w:t> 203,2</w:t>
            </w:r>
            <w:r w:rsidRPr="00391B81">
              <w:rPr>
                <w:sz w:val="25"/>
                <w:szCs w:val="25"/>
              </w:rPr>
              <w:t xml:space="preserve"> тыс. </w:t>
            </w:r>
            <w:r w:rsidR="00F66CAF" w:rsidRPr="00391B81">
              <w:rPr>
                <w:sz w:val="25"/>
                <w:szCs w:val="25"/>
              </w:rPr>
              <w:t>руб.; -</w:t>
            </w:r>
            <w:r w:rsidRPr="00391B81">
              <w:rPr>
                <w:sz w:val="25"/>
                <w:szCs w:val="25"/>
              </w:rPr>
              <w:t xml:space="preserve"> в 2021 году – 0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0 тыс. руб.</w:t>
            </w:r>
          </w:p>
        </w:tc>
      </w:tr>
    </w:tbl>
    <w:tbl>
      <w:tblPr>
        <w:tblpPr w:leftFromText="180" w:rightFromText="180" w:vertAnchor="text" w:horzAnchor="margin" w:tblpY="-5"/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7105"/>
      </w:tblGrid>
      <w:tr w:rsidR="003A0CCA" w:rsidRPr="00391B81" w:rsidTr="003A0CCA">
        <w:trPr>
          <w:trHeight w:val="863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охвата детей дошкольным образованием;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качества и доступности дошкольного образования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дальнейшего развития образовательного пространства;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удовлетворенности населения качеством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сбалансированного питания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доли педагогических работников, повысивших квалификацию;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создание здоровых и безопасных условий труда и учебы;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материально-технической базы учреждения.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доступность дошкольного образования для детей от 3 до 7 лет на уровне 100 процентов; - доступность дошкольного образования для детей от 1,5 до 3 лет до 100 процентов.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количество дооборудованных и отремонтированных пищеблоков для вновь созданных групп для детей в возрасте от 2 месяцев до 1 года, 4 единицы; 15 количество оборудованных (дооборудованных) и отремонтированных медицинских кабинетов для вновь открытых групп для детей в возрасте от 2 месяцев до 1 года, 4 единицы; количество оборудованных и отремонтированных игровых площадок с целью создания необходимых для создания условий для детей в возрасте от 2 месяцев до 1 года, 4 единицы;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Сохранение отношения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организациях общего образования Красноармейского муниципального района (по Соглашению с МОиН) 100 процентов;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-количество приобретенной мебели, специального оборудования, технологического оборудования, мягкого и хозяйственного инвентаря, игрушек и другого оборудования для вновь создаваемых (пере профилируемых) групповых комнат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доля денежных средств, направленных на приобретение оборудования;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BD06AB" w:rsidRDefault="00BD06A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От 19.02.2020 г. № 13/2</w:t>
      </w:r>
    </w:p>
    <w:p w:rsidR="00522B75" w:rsidRDefault="00522B75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0531F4" w:rsidRPr="00E12F8B" w:rsidRDefault="008E2C4C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 xml:space="preserve">4. </w:t>
      </w:r>
      <w:r w:rsidR="000531F4" w:rsidRPr="00E12F8B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8E2C4C" w:rsidRPr="00E12F8B" w:rsidRDefault="008E2C4C" w:rsidP="008E2C4C">
      <w:pPr>
        <w:jc w:val="both"/>
        <w:rPr>
          <w:rFonts w:cs="Courier New"/>
          <w:b/>
          <w:sz w:val="24"/>
          <w:szCs w:val="24"/>
        </w:rPr>
      </w:pPr>
    </w:p>
    <w:p w:rsidR="000531F4" w:rsidRPr="00E12F8B" w:rsidRDefault="000531F4" w:rsidP="008E2C4C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</w:t>
      </w:r>
      <w:r w:rsidR="00666901" w:rsidRPr="00E12F8B">
        <w:rPr>
          <w:sz w:val="24"/>
          <w:szCs w:val="24"/>
        </w:rPr>
        <w:t>е</w:t>
      </w:r>
      <w:r w:rsidRPr="00E12F8B">
        <w:rPr>
          <w:sz w:val="24"/>
          <w:szCs w:val="24"/>
        </w:rPr>
        <w:t xml:space="preserve"> для их реализации, представлены в Таблице 2.</w:t>
      </w:r>
    </w:p>
    <w:p w:rsidR="002759BD" w:rsidRPr="008E2C4C" w:rsidRDefault="002759BD" w:rsidP="002759BD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2759BD" w:rsidRPr="008E2C4C" w:rsidRDefault="002759BD" w:rsidP="002759BD">
      <w:pPr>
        <w:ind w:firstLine="708"/>
        <w:jc w:val="center"/>
        <w:rPr>
          <w:sz w:val="24"/>
          <w:szCs w:val="24"/>
        </w:rPr>
      </w:pPr>
      <w:r w:rsidRPr="008E2C4C">
        <w:rPr>
          <w:sz w:val="24"/>
          <w:szCs w:val="24"/>
        </w:rPr>
        <w:t xml:space="preserve">Система программных мероприятий в рамках </w:t>
      </w:r>
      <w:r>
        <w:rPr>
          <w:sz w:val="24"/>
          <w:szCs w:val="24"/>
        </w:rPr>
        <w:t>п</w:t>
      </w:r>
      <w:r w:rsidRPr="008E2C4C">
        <w:rPr>
          <w:sz w:val="24"/>
          <w:szCs w:val="24"/>
        </w:rPr>
        <w:t>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694"/>
        <w:gridCol w:w="1566"/>
        <w:gridCol w:w="1135"/>
        <w:gridCol w:w="1135"/>
        <w:gridCol w:w="1139"/>
      </w:tblGrid>
      <w:tr w:rsidR="002759BD" w:rsidRPr="00083500" w:rsidTr="00C12594">
        <w:trPr>
          <w:cantSplit/>
          <w:tblHeader/>
        </w:trPr>
        <w:tc>
          <w:tcPr>
            <w:tcW w:w="1640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83500" w:rsidTr="00C12594">
        <w:trPr>
          <w:cantSplit/>
          <w:tblHeader/>
        </w:trPr>
        <w:tc>
          <w:tcPr>
            <w:tcW w:w="1640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 w:rsidR="002F2F23">
              <w:rPr>
                <w:b/>
                <w:sz w:val="24"/>
                <w:szCs w:val="24"/>
              </w:rPr>
              <w:t>20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F2F23">
              <w:rPr>
                <w:b/>
                <w:sz w:val="24"/>
                <w:szCs w:val="24"/>
              </w:rPr>
              <w:t>1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F2F23">
              <w:rPr>
                <w:b/>
                <w:sz w:val="24"/>
                <w:szCs w:val="24"/>
              </w:rPr>
              <w:t>2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759BD" w:rsidRPr="006331FF" w:rsidTr="00547752">
        <w:trPr>
          <w:cantSplit/>
          <w:trHeight w:val="3262"/>
        </w:trPr>
        <w:tc>
          <w:tcPr>
            <w:tcW w:w="1640" w:type="pct"/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образования: - заработная плата работникам дошкольного учреждения;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начисления на з/плату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(приобретение методического материала, компенсация по ЖКХ педагогам, компенсация по малообеспеченным)</w:t>
            </w:r>
          </w:p>
        </w:tc>
        <w:tc>
          <w:tcPr>
            <w:tcW w:w="853" w:type="pct"/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2" w:type="pct"/>
            <w:vAlign w:val="bottom"/>
          </w:tcPr>
          <w:p w:rsidR="002759BD" w:rsidRPr="00BC6755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3151,8</w:t>
            </w:r>
          </w:p>
          <w:p w:rsidR="002759BD" w:rsidRPr="00BC6755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951,8</w:t>
            </w:r>
          </w:p>
          <w:p w:rsidR="002759BD" w:rsidRPr="00BC6755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122,</w:t>
            </w:r>
            <w:r w:rsidR="0006502C" w:rsidRPr="00BC6755">
              <w:rPr>
                <w:sz w:val="24"/>
                <w:szCs w:val="24"/>
              </w:rPr>
              <w:t>3</w:t>
            </w:r>
          </w:p>
          <w:p w:rsidR="002759BD" w:rsidRPr="00BC6755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309,</w:t>
            </w:r>
            <w:r w:rsidR="0006502C" w:rsidRPr="00BC6755">
              <w:rPr>
                <w:sz w:val="24"/>
                <w:szCs w:val="24"/>
              </w:rPr>
              <w:t>0</w:t>
            </w:r>
          </w:p>
          <w:p w:rsidR="002759BD" w:rsidRPr="00BC6755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100,1</w:t>
            </w:r>
          </w:p>
          <w:p w:rsidR="002759BD" w:rsidRPr="00BC6755" w:rsidRDefault="002759BD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  <w:p w:rsidR="002759BD" w:rsidRPr="000451C9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547752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  <w:p w:rsidR="00547752" w:rsidRDefault="00BC6755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2759BD" w:rsidRPr="000451C9" w:rsidRDefault="002759BD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  <w:p w:rsidR="002759BD" w:rsidRDefault="00547752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547752" w:rsidRDefault="00547752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</w:t>
            </w:r>
            <w:r w:rsidR="0006502C">
              <w:rPr>
                <w:sz w:val="24"/>
                <w:szCs w:val="24"/>
              </w:rPr>
              <w:t>7</w:t>
            </w:r>
          </w:p>
          <w:p w:rsidR="002759BD" w:rsidRDefault="00BC6755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547752" w:rsidRPr="000451C9" w:rsidRDefault="00547752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6331FF" w:rsidTr="00547752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</w:t>
            </w:r>
            <w:r w:rsidR="00547752">
              <w:rPr>
                <w:sz w:val="24"/>
                <w:szCs w:val="24"/>
              </w:rPr>
              <w:t xml:space="preserve"> и </w:t>
            </w:r>
            <w:r w:rsidRPr="000451C9">
              <w:rPr>
                <w:sz w:val="24"/>
                <w:szCs w:val="24"/>
              </w:rPr>
              <w:t>начисления на з/плату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(оплата за содержание имущества, оплата прочих услуг, оплата налога на имущество, приобретение мат. ценностей, продуктов питания, компенсация по малобеспеченным и т.д.)</w:t>
            </w:r>
          </w:p>
          <w:p w:rsidR="00BC6755" w:rsidRPr="000451C9" w:rsidRDefault="00BC6755" w:rsidP="00BC6755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Капитальный ремонт кровли здания детского сада</w:t>
            </w:r>
          </w:p>
        </w:tc>
        <w:tc>
          <w:tcPr>
            <w:tcW w:w="853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районного </w:t>
            </w:r>
            <w:r>
              <w:rPr>
                <w:sz w:val="24"/>
                <w:szCs w:val="24"/>
              </w:rPr>
              <w:t xml:space="preserve">и местного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414B96" w:rsidRPr="00BC6755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Pr="00BC6755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BC6755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2492,</w:t>
            </w:r>
            <w:r w:rsidR="00BC6755" w:rsidRPr="00BC6755">
              <w:rPr>
                <w:sz w:val="24"/>
                <w:szCs w:val="24"/>
              </w:rPr>
              <w:t>7</w:t>
            </w:r>
          </w:p>
          <w:p w:rsidR="002759BD" w:rsidRPr="00BC6755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27,5</w:t>
            </w:r>
          </w:p>
          <w:p w:rsidR="002759BD" w:rsidRPr="00BC6755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788,5</w:t>
            </w:r>
          </w:p>
          <w:p w:rsidR="002759BD" w:rsidRPr="00BC6755" w:rsidRDefault="00CE6634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34,5</w:t>
            </w:r>
          </w:p>
          <w:p w:rsidR="00CE6634" w:rsidRPr="00BC6755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156,5</w:t>
            </w:r>
          </w:p>
          <w:p w:rsidR="00992390" w:rsidRPr="00BC6755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992390" w:rsidRPr="00BC6755" w:rsidRDefault="00BC6755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BC6755">
              <w:rPr>
                <w:b/>
                <w:sz w:val="24"/>
                <w:szCs w:val="24"/>
              </w:rPr>
              <w:t>1517,0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2759BD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</w:t>
            </w:r>
            <w:r w:rsidR="00BC6755">
              <w:rPr>
                <w:sz w:val="24"/>
                <w:szCs w:val="24"/>
              </w:rPr>
              <w:t>7</w:t>
            </w:r>
          </w:p>
          <w:p w:rsidR="00414B96" w:rsidRPr="000451C9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885,2</w:t>
            </w:r>
            <w:bookmarkStart w:id="0" w:name="_GoBack"/>
            <w:bookmarkEnd w:id="0"/>
          </w:p>
          <w:p w:rsidR="00414B96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547752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2759BD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</w:t>
            </w:r>
            <w:r w:rsidR="00BC6755">
              <w:rPr>
                <w:sz w:val="24"/>
                <w:szCs w:val="24"/>
              </w:rPr>
              <w:t>7</w:t>
            </w: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947,2</w:t>
            </w: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547752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</w:tr>
      <w:tr w:rsidR="002759BD" w:rsidRPr="00083500" w:rsidTr="00C12594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2759BD" w:rsidRPr="00157256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157256">
              <w:rPr>
                <w:sz w:val="24"/>
                <w:szCs w:val="24"/>
              </w:rPr>
              <w:lastRenderedPageBreak/>
              <w:t>Оплата продуктов питания; приобретение прочих материальных запасов.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-продукты питания (</w:t>
            </w:r>
            <w:r w:rsidR="00992390">
              <w:rPr>
                <w:sz w:val="24"/>
                <w:szCs w:val="24"/>
              </w:rPr>
              <w:t>167,9</w:t>
            </w:r>
            <w:r>
              <w:rPr>
                <w:sz w:val="24"/>
                <w:szCs w:val="24"/>
              </w:rPr>
              <w:t xml:space="preserve"> р. РБ и </w:t>
            </w:r>
            <w:r w:rsidR="00992390">
              <w:rPr>
                <w:sz w:val="24"/>
                <w:szCs w:val="24"/>
              </w:rPr>
              <w:t xml:space="preserve">917,6 </w:t>
            </w:r>
            <w:r>
              <w:rPr>
                <w:sz w:val="24"/>
                <w:szCs w:val="24"/>
              </w:rPr>
              <w:t>р.  МБ)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мягкого инвентаря (</w:t>
            </w:r>
            <w:r w:rsidR="00414B96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</w:t>
            </w:r>
            <w:r w:rsidR="00414B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р. МБ)</w:t>
            </w:r>
          </w:p>
          <w:p w:rsidR="002759BD" w:rsidRPr="00157256" w:rsidRDefault="002759BD" w:rsidP="00414B96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прочих материальных запасов (1</w:t>
            </w:r>
            <w:r w:rsidR="00414B96">
              <w:rPr>
                <w:sz w:val="24"/>
                <w:szCs w:val="24"/>
              </w:rPr>
              <w:t>77,3</w:t>
            </w:r>
            <w:r>
              <w:rPr>
                <w:sz w:val="24"/>
                <w:szCs w:val="24"/>
              </w:rPr>
              <w:t xml:space="preserve"> р. </w:t>
            </w:r>
            <w:r w:rsidR="00414B96">
              <w:rPr>
                <w:sz w:val="24"/>
                <w:szCs w:val="24"/>
              </w:rPr>
              <w:t>МБ) -</w:t>
            </w:r>
            <w:r w:rsidR="00522B75">
              <w:rPr>
                <w:sz w:val="24"/>
                <w:szCs w:val="24"/>
              </w:rPr>
              <w:t xml:space="preserve">приобретение строительных материалов </w:t>
            </w:r>
            <w:r w:rsidR="00414B96">
              <w:rPr>
                <w:sz w:val="24"/>
                <w:szCs w:val="24"/>
              </w:rPr>
              <w:t>(40,0 р. МБ)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522B75" w:rsidRDefault="00522B75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  <w:p w:rsidR="00522B75" w:rsidRDefault="00522B75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  <w:p w:rsidR="002759BD" w:rsidRPr="000451C9" w:rsidRDefault="002759BD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522B75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522B75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522B75" w:rsidRPr="00BC6755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167,9</w:t>
            </w:r>
          </w:p>
          <w:p w:rsidR="002759BD" w:rsidRPr="00BC6755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1203,2</w:t>
            </w:r>
          </w:p>
          <w:p w:rsidR="00522B75" w:rsidRPr="002132B7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2759BD" w:rsidRDefault="002759BD" w:rsidP="002759BD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2759BD" w:rsidRDefault="002759BD" w:rsidP="002759BD">
      <w:pPr>
        <w:jc w:val="both"/>
        <w:outlineLvl w:val="1"/>
        <w:rPr>
          <w:rFonts w:cs="Courier New"/>
        </w:rPr>
      </w:pPr>
    </w:p>
    <w:p w:rsidR="002759BD" w:rsidRDefault="002759BD" w:rsidP="002759BD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t xml:space="preserve">В Таблице 3 представлены источники финансирования указанных мероприятий </w:t>
      </w:r>
      <w:r>
        <w:rPr>
          <w:sz w:val="25"/>
          <w:szCs w:val="25"/>
        </w:rPr>
        <w:t>п</w:t>
      </w:r>
      <w:r w:rsidRPr="00BF427A">
        <w:rPr>
          <w:sz w:val="25"/>
          <w:szCs w:val="25"/>
        </w:rPr>
        <w:t>рограммы.</w:t>
      </w:r>
    </w:p>
    <w:p w:rsidR="002759BD" w:rsidRPr="00BF427A" w:rsidRDefault="002759BD" w:rsidP="002759BD">
      <w:pPr>
        <w:ind w:firstLine="708"/>
        <w:jc w:val="both"/>
        <w:rPr>
          <w:sz w:val="25"/>
          <w:szCs w:val="25"/>
        </w:rPr>
      </w:pP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193"/>
        <w:gridCol w:w="1708"/>
        <w:gridCol w:w="1831"/>
      </w:tblGrid>
      <w:tr w:rsidR="002759BD" w:rsidRPr="000451C9" w:rsidTr="00C12594">
        <w:trPr>
          <w:cantSplit/>
          <w:trHeight w:val="422"/>
          <w:tblHeader/>
        </w:trPr>
        <w:tc>
          <w:tcPr>
            <w:tcW w:w="202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451C9" w:rsidTr="00F66CAF">
        <w:trPr>
          <w:cantSplit/>
          <w:trHeight w:val="414"/>
          <w:tblHeader/>
        </w:trPr>
        <w:tc>
          <w:tcPr>
            <w:tcW w:w="202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2759BD" w:rsidRPr="00CA2129" w:rsidRDefault="00CA2129" w:rsidP="00CA2129">
            <w:pPr>
              <w:pStyle w:val="ae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759BD" w:rsidRPr="00CA212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87" w:type="pct"/>
          </w:tcPr>
          <w:p w:rsidR="002759BD" w:rsidRPr="005A631E" w:rsidRDefault="002759BD" w:rsidP="00CA2129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21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31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1" w:type="pct"/>
          </w:tcPr>
          <w:p w:rsidR="002759BD" w:rsidRPr="003D691A" w:rsidRDefault="002759BD" w:rsidP="00CA212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21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691A">
              <w:rPr>
                <w:b/>
                <w:sz w:val="24"/>
                <w:szCs w:val="24"/>
              </w:rPr>
              <w:t>год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pStyle w:val="ae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2759BD" w:rsidRPr="002132B7" w:rsidRDefault="00CA2129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4635,</w:t>
            </w:r>
            <w:r w:rsidR="00BC6755">
              <w:rPr>
                <w:sz w:val="24"/>
                <w:szCs w:val="24"/>
              </w:rPr>
              <w:t>0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4656,1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4666,7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районного бюджета </w:t>
            </w:r>
          </w:p>
        </w:tc>
        <w:tc>
          <w:tcPr>
            <w:tcW w:w="1139" w:type="pct"/>
            <w:vAlign w:val="center"/>
          </w:tcPr>
          <w:p w:rsidR="002759BD" w:rsidRPr="00093495" w:rsidRDefault="00BC6755" w:rsidP="00CE663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5 300,7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3377,9</w:t>
            </w:r>
          </w:p>
        </w:tc>
        <w:tc>
          <w:tcPr>
            <w:tcW w:w="951" w:type="pct"/>
            <w:vAlign w:val="center"/>
          </w:tcPr>
          <w:p w:rsidR="002759BD" w:rsidRPr="000451C9" w:rsidRDefault="00BC6755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3439,9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1139" w:type="pct"/>
            <w:vAlign w:val="center"/>
          </w:tcPr>
          <w:p w:rsidR="002759BD" w:rsidRPr="0025796D" w:rsidRDefault="00414B96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1203,2</w:t>
            </w:r>
          </w:p>
        </w:tc>
        <w:tc>
          <w:tcPr>
            <w:tcW w:w="887" w:type="pct"/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2759BD" w:rsidRPr="00093495" w:rsidRDefault="00BC6755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11 138,9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8034,</w:t>
            </w:r>
            <w:r w:rsidR="00BC6755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8106,6</w:t>
            </w:r>
          </w:p>
        </w:tc>
      </w:tr>
    </w:tbl>
    <w:p w:rsidR="000531F4" w:rsidRPr="00DA5392" w:rsidRDefault="000531F4" w:rsidP="000531F4">
      <w:pPr>
        <w:jc w:val="center"/>
        <w:outlineLvl w:val="1"/>
        <w:rPr>
          <w:b/>
          <w:sz w:val="26"/>
          <w:szCs w:val="26"/>
        </w:rPr>
      </w:pPr>
    </w:p>
    <w:p w:rsidR="00C47157" w:rsidRPr="000451C9" w:rsidRDefault="00C47157" w:rsidP="0010683A">
      <w:pPr>
        <w:jc w:val="center"/>
        <w:rPr>
          <w:b/>
          <w:spacing w:val="-6"/>
          <w:sz w:val="24"/>
          <w:szCs w:val="24"/>
        </w:rPr>
      </w:pPr>
    </w:p>
    <w:sectPr w:rsidR="00C47157" w:rsidRPr="000451C9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E3" w:rsidRDefault="002C2BE3" w:rsidP="00342F09">
      <w:r>
        <w:separator/>
      </w:r>
    </w:p>
  </w:endnote>
  <w:endnote w:type="continuationSeparator" w:id="0">
    <w:p w:rsidR="002C2BE3" w:rsidRDefault="002C2BE3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E3" w:rsidRDefault="002C2BE3" w:rsidP="00342F09">
      <w:r>
        <w:separator/>
      </w:r>
    </w:p>
  </w:footnote>
  <w:footnote w:type="continuationSeparator" w:id="0">
    <w:p w:rsidR="002C2BE3" w:rsidRDefault="002C2BE3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5261"/>
    <w:rsid w:val="00096D08"/>
    <w:rsid w:val="000A3B18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42727"/>
    <w:rsid w:val="00145E05"/>
    <w:rsid w:val="0019464E"/>
    <w:rsid w:val="001B2A6B"/>
    <w:rsid w:val="001E793B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B3C38"/>
    <w:rsid w:val="002C2BE3"/>
    <w:rsid w:val="002E17BB"/>
    <w:rsid w:val="002E3218"/>
    <w:rsid w:val="002E3B74"/>
    <w:rsid w:val="002F2F23"/>
    <w:rsid w:val="00306192"/>
    <w:rsid w:val="003136CB"/>
    <w:rsid w:val="003208F4"/>
    <w:rsid w:val="00321E19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61425"/>
    <w:rsid w:val="0036555A"/>
    <w:rsid w:val="00380B67"/>
    <w:rsid w:val="00387443"/>
    <w:rsid w:val="003904D4"/>
    <w:rsid w:val="00391B81"/>
    <w:rsid w:val="0039560C"/>
    <w:rsid w:val="003A0CCA"/>
    <w:rsid w:val="003B289E"/>
    <w:rsid w:val="003C5BE7"/>
    <w:rsid w:val="003C5BE9"/>
    <w:rsid w:val="003C6CD1"/>
    <w:rsid w:val="003E0CC9"/>
    <w:rsid w:val="003E3EA6"/>
    <w:rsid w:val="003F0CF6"/>
    <w:rsid w:val="003F67BB"/>
    <w:rsid w:val="00414B96"/>
    <w:rsid w:val="004278BE"/>
    <w:rsid w:val="0043737C"/>
    <w:rsid w:val="00443E17"/>
    <w:rsid w:val="0044721C"/>
    <w:rsid w:val="0045756F"/>
    <w:rsid w:val="0046623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5003C0"/>
    <w:rsid w:val="00500E6D"/>
    <w:rsid w:val="00513788"/>
    <w:rsid w:val="00522B75"/>
    <w:rsid w:val="0052406D"/>
    <w:rsid w:val="00532D2C"/>
    <w:rsid w:val="005333FD"/>
    <w:rsid w:val="00547752"/>
    <w:rsid w:val="005700E4"/>
    <w:rsid w:val="005708E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66901"/>
    <w:rsid w:val="0067137F"/>
    <w:rsid w:val="00682B28"/>
    <w:rsid w:val="006A38B6"/>
    <w:rsid w:val="006A749E"/>
    <w:rsid w:val="006B0B46"/>
    <w:rsid w:val="006C53A7"/>
    <w:rsid w:val="006C681C"/>
    <w:rsid w:val="006C7199"/>
    <w:rsid w:val="00722ED2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E2C4C"/>
    <w:rsid w:val="008F035F"/>
    <w:rsid w:val="008F182A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C50E2"/>
    <w:rsid w:val="009C5B58"/>
    <w:rsid w:val="009C5E6B"/>
    <w:rsid w:val="009E1505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83886"/>
    <w:rsid w:val="00A85541"/>
    <w:rsid w:val="00AA372D"/>
    <w:rsid w:val="00AA395C"/>
    <w:rsid w:val="00AA57CD"/>
    <w:rsid w:val="00AA5BDB"/>
    <w:rsid w:val="00AA6DCA"/>
    <w:rsid w:val="00AC15BD"/>
    <w:rsid w:val="00AC3786"/>
    <w:rsid w:val="00AE7C47"/>
    <w:rsid w:val="00B001C2"/>
    <w:rsid w:val="00B0466E"/>
    <w:rsid w:val="00B23192"/>
    <w:rsid w:val="00B24F7A"/>
    <w:rsid w:val="00B276D8"/>
    <w:rsid w:val="00B371FA"/>
    <w:rsid w:val="00B4044A"/>
    <w:rsid w:val="00B46324"/>
    <w:rsid w:val="00B525C1"/>
    <w:rsid w:val="00B6094D"/>
    <w:rsid w:val="00B7778E"/>
    <w:rsid w:val="00B80DBF"/>
    <w:rsid w:val="00B94AE8"/>
    <w:rsid w:val="00BC6755"/>
    <w:rsid w:val="00BD06AB"/>
    <w:rsid w:val="00BD0FFA"/>
    <w:rsid w:val="00BF12E1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A2129"/>
    <w:rsid w:val="00CC21F6"/>
    <w:rsid w:val="00CD2D93"/>
    <w:rsid w:val="00CD6E96"/>
    <w:rsid w:val="00CE663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7034"/>
    <w:rsid w:val="00DA5392"/>
    <w:rsid w:val="00DA62CE"/>
    <w:rsid w:val="00DB22ED"/>
    <w:rsid w:val="00DC0319"/>
    <w:rsid w:val="00DC207C"/>
    <w:rsid w:val="00DC23A6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7C94"/>
    <w:rsid w:val="00F231F0"/>
    <w:rsid w:val="00F4712E"/>
    <w:rsid w:val="00F66CAF"/>
    <w:rsid w:val="00F7464C"/>
    <w:rsid w:val="00F97B04"/>
    <w:rsid w:val="00FB6A5D"/>
    <w:rsid w:val="00FC0C32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AED8-FB1A-45FE-96BE-CBEC9249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Buh05</cp:lastModifiedBy>
  <cp:revision>78</cp:revision>
  <cp:lastPrinted>2020-03-12T09:15:00Z</cp:lastPrinted>
  <dcterms:created xsi:type="dcterms:W3CDTF">2016-12-08T10:16:00Z</dcterms:created>
  <dcterms:modified xsi:type="dcterms:W3CDTF">2020-03-12T09:16:00Z</dcterms:modified>
</cp:coreProperties>
</file>